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11" w:rsidRPr="00991211" w:rsidRDefault="00991211" w:rsidP="00991211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991211">
        <w:rPr>
          <w:rFonts w:eastAsia="Times New Roman"/>
          <w:bCs/>
          <w:lang w:eastAsia="ru-RU"/>
        </w:rPr>
        <w:t>АДМИНИСТРАЦИЯ МУНИЦИПАЛЬНОГО ОБРАЗОВАНИЯ</w:t>
      </w:r>
    </w:p>
    <w:p w:rsidR="00991211" w:rsidRPr="00991211" w:rsidRDefault="00991211" w:rsidP="00991211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991211">
        <w:rPr>
          <w:rFonts w:eastAsia="Times New Roman"/>
          <w:bCs/>
          <w:lang w:eastAsia="ru-RU"/>
        </w:rPr>
        <w:t>«ДЖАНАЙСКИЙ СЕЛЬСОВЕТ»</w:t>
      </w:r>
    </w:p>
    <w:p w:rsidR="00991211" w:rsidRPr="00991211" w:rsidRDefault="00991211" w:rsidP="00991211">
      <w:pPr>
        <w:spacing w:after="0" w:line="240" w:lineRule="auto"/>
        <w:jc w:val="center"/>
        <w:rPr>
          <w:rFonts w:eastAsia="Times New Roman"/>
          <w:lang w:eastAsia="ru-RU"/>
        </w:rPr>
      </w:pPr>
      <w:r w:rsidRPr="00991211">
        <w:rPr>
          <w:rFonts w:eastAsia="Times New Roman"/>
          <w:bCs/>
          <w:lang w:eastAsia="ru-RU"/>
        </w:rPr>
        <w:t>Красноярского района Астраханской области</w:t>
      </w:r>
    </w:p>
    <w:p w:rsidR="00991211" w:rsidRPr="00991211" w:rsidRDefault="00991211" w:rsidP="00991211">
      <w:pPr>
        <w:spacing w:before="100" w:beforeAutospacing="1" w:after="0" w:line="240" w:lineRule="auto"/>
        <w:jc w:val="center"/>
        <w:rPr>
          <w:rFonts w:eastAsia="Times New Roman"/>
          <w:lang w:eastAsia="ru-RU"/>
        </w:rPr>
      </w:pPr>
      <w:r w:rsidRPr="00991211">
        <w:rPr>
          <w:rFonts w:eastAsia="Times New Roman"/>
          <w:lang w:eastAsia="ru-RU"/>
        </w:rPr>
        <w:t>ПОСТАНОВЛЕНИЕ</w:t>
      </w:r>
    </w:p>
    <w:p w:rsidR="00991211" w:rsidRPr="00991211" w:rsidRDefault="00991211" w:rsidP="00991211">
      <w:pPr>
        <w:spacing w:before="100" w:beforeAutospacing="1" w:after="0" w:line="240" w:lineRule="auto"/>
        <w:jc w:val="center"/>
        <w:rPr>
          <w:rFonts w:eastAsia="Times New Roman"/>
          <w:lang w:eastAsia="ru-RU"/>
        </w:rPr>
      </w:pPr>
    </w:p>
    <w:p w:rsidR="00552B85" w:rsidRDefault="00240DC8" w:rsidP="00991211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11.01.2019 г.</w:t>
      </w:r>
      <w:bookmarkStart w:id="0" w:name="_GoBack"/>
      <w:bookmarkEnd w:id="0"/>
      <w:r w:rsidR="005E7957">
        <w:rPr>
          <w:rFonts w:eastAsia="Times New Roman"/>
          <w:lang w:eastAsia="ru-RU"/>
        </w:rPr>
        <w:t xml:space="preserve">                                                                                     </w:t>
      </w:r>
      <w:proofErr w:type="gramStart"/>
      <w:r w:rsidR="00991211" w:rsidRPr="00991211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 xml:space="preserve"> 11</w:t>
      </w:r>
      <w:proofErr w:type="gramEnd"/>
    </w:p>
    <w:p w:rsidR="00991211" w:rsidRPr="00991211" w:rsidRDefault="00991211" w:rsidP="00991211">
      <w:pPr>
        <w:spacing w:after="0" w:line="240" w:lineRule="auto"/>
        <w:jc w:val="left"/>
        <w:rPr>
          <w:rFonts w:eastAsia="Times New Roman"/>
          <w:lang w:eastAsia="ru-RU"/>
        </w:rPr>
      </w:pPr>
      <w:proofErr w:type="spellStart"/>
      <w:r w:rsidRPr="00991211">
        <w:rPr>
          <w:rFonts w:eastAsia="Times New Roman"/>
          <w:lang w:eastAsia="ru-RU"/>
        </w:rPr>
        <w:t>с.Джанай</w:t>
      </w:r>
      <w:proofErr w:type="spellEnd"/>
    </w:p>
    <w:p w:rsidR="00991211" w:rsidRPr="00991211" w:rsidRDefault="00991211" w:rsidP="00991211">
      <w:pPr>
        <w:ind w:firstLine="709"/>
        <w:rPr>
          <w:rFonts w:eastAsia="Calibri"/>
        </w:rPr>
      </w:pPr>
    </w:p>
    <w:p w:rsidR="00991211" w:rsidRDefault="00991211" w:rsidP="005E7957">
      <w:pPr>
        <w:spacing w:after="0"/>
        <w:jc w:val="left"/>
        <w:rPr>
          <w:rFonts w:eastAsia="Calibri"/>
        </w:rPr>
      </w:pPr>
      <w:r w:rsidRPr="00991211">
        <w:rPr>
          <w:rFonts w:eastAsia="Calibri"/>
        </w:rPr>
        <w:t>О</w:t>
      </w:r>
      <w:r w:rsidR="005E7957">
        <w:rPr>
          <w:rFonts w:eastAsia="Calibri"/>
        </w:rPr>
        <w:t xml:space="preserve">б утверждении плана основных мероприятий </w:t>
      </w:r>
    </w:p>
    <w:p w:rsidR="005E7957" w:rsidRDefault="005E7957" w:rsidP="005E7957">
      <w:pPr>
        <w:spacing w:after="0"/>
        <w:jc w:val="left"/>
        <w:rPr>
          <w:rFonts w:eastAsia="Calibri"/>
        </w:rPr>
      </w:pPr>
      <w:r>
        <w:rPr>
          <w:rFonts w:eastAsia="Calibri"/>
        </w:rPr>
        <w:t>по реализации Стратегии противодействия экстремизму</w:t>
      </w:r>
    </w:p>
    <w:p w:rsidR="005E7957" w:rsidRDefault="005E7957" w:rsidP="005E7957">
      <w:pPr>
        <w:spacing w:after="0"/>
        <w:jc w:val="left"/>
        <w:rPr>
          <w:rFonts w:eastAsia="Calibri"/>
        </w:rPr>
      </w:pPr>
      <w:r>
        <w:rPr>
          <w:rFonts w:eastAsia="Calibri"/>
        </w:rPr>
        <w:t>в Российской Федерации на период до 2025 года</w:t>
      </w:r>
    </w:p>
    <w:p w:rsidR="005E7957" w:rsidRPr="00991211" w:rsidRDefault="005E7957" w:rsidP="005E7957">
      <w:pPr>
        <w:spacing w:after="0"/>
        <w:jc w:val="left"/>
        <w:rPr>
          <w:rFonts w:eastAsia="Calibri"/>
        </w:rPr>
      </w:pPr>
      <w:r>
        <w:rPr>
          <w:rFonts w:eastAsia="Calibri"/>
        </w:rPr>
        <w:t>на территории МО «</w:t>
      </w:r>
      <w:proofErr w:type="spellStart"/>
      <w:r>
        <w:rPr>
          <w:rFonts w:eastAsia="Calibri"/>
        </w:rPr>
        <w:t>Джанайский</w:t>
      </w:r>
      <w:proofErr w:type="spellEnd"/>
      <w:r>
        <w:rPr>
          <w:rFonts w:eastAsia="Calibri"/>
        </w:rPr>
        <w:t xml:space="preserve"> сельсовет» в 2019-2020 </w:t>
      </w:r>
      <w:proofErr w:type="spellStart"/>
      <w:r>
        <w:rPr>
          <w:rFonts w:eastAsia="Calibri"/>
        </w:rPr>
        <w:t>г.г</w:t>
      </w:r>
      <w:proofErr w:type="spellEnd"/>
      <w:r>
        <w:rPr>
          <w:rFonts w:eastAsia="Calibri"/>
        </w:rPr>
        <w:t>.</w:t>
      </w:r>
    </w:p>
    <w:p w:rsidR="00991211" w:rsidRPr="00991211" w:rsidRDefault="00991211" w:rsidP="00991211">
      <w:pPr>
        <w:tabs>
          <w:tab w:val="left" w:pos="6255"/>
        </w:tabs>
        <w:ind w:left="720"/>
        <w:rPr>
          <w:rFonts w:eastAsia="Times New Roman"/>
          <w:lang w:eastAsia="ru-RU"/>
        </w:rPr>
      </w:pPr>
    </w:p>
    <w:p w:rsidR="00991211" w:rsidRPr="00991211" w:rsidRDefault="00991211" w:rsidP="009912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991211">
        <w:rPr>
          <w:rFonts w:eastAsia="Times New Roman"/>
          <w:lang w:eastAsia="ru-RU"/>
        </w:rPr>
        <w:t xml:space="preserve">В </w:t>
      </w:r>
      <w:r w:rsidR="00970D46" w:rsidRPr="00991211">
        <w:rPr>
          <w:rFonts w:eastAsia="Times New Roman"/>
          <w:lang w:eastAsia="ru-RU"/>
        </w:rPr>
        <w:t>соответствии с</w:t>
      </w:r>
      <w:r w:rsidR="005E7957">
        <w:rPr>
          <w:rFonts w:eastAsia="Times New Roman"/>
          <w:lang w:eastAsia="ru-RU"/>
        </w:rPr>
        <w:t xml:space="preserve"> планом мероприятий по реализации Стратегии противодействия экстремизму в Российской Федерации до 2025 года. Утвержденного Указом Президента Российской Федерации от 28.11.2014 № Пр-2753.</w:t>
      </w:r>
    </w:p>
    <w:p w:rsidR="00991211" w:rsidRPr="00991211" w:rsidRDefault="00991211" w:rsidP="009912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991211">
        <w:rPr>
          <w:rFonts w:eastAsia="Times New Roman"/>
          <w:lang w:eastAsia="ru-RU"/>
        </w:rPr>
        <w:t>ПОСТАНОВЛЯЕТ:</w:t>
      </w:r>
    </w:p>
    <w:p w:rsidR="00991211" w:rsidRPr="00991211" w:rsidRDefault="00991211" w:rsidP="00991211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991211" w:rsidRPr="00991211" w:rsidRDefault="00991211" w:rsidP="005E7957">
      <w:pPr>
        <w:spacing w:after="0"/>
        <w:rPr>
          <w:rFonts w:eastAsia="Times New Roman"/>
          <w:lang w:eastAsia="ru-RU"/>
        </w:rPr>
      </w:pPr>
      <w:r w:rsidRPr="00991211">
        <w:rPr>
          <w:rFonts w:eastAsia="Times New Roman"/>
          <w:lang w:eastAsia="ru-RU"/>
        </w:rPr>
        <w:t xml:space="preserve">       1. </w:t>
      </w:r>
      <w:r w:rsidR="005E7957">
        <w:rPr>
          <w:rFonts w:eastAsia="Times New Roman"/>
          <w:lang w:eastAsia="ru-RU"/>
        </w:rPr>
        <w:t>Утвердить план основных мероприятий по реализации Стратегии противодействия экстремизму в Российской Федерации на период до 2025 года на территории МО «</w:t>
      </w:r>
      <w:proofErr w:type="spellStart"/>
      <w:r w:rsidR="005E7957">
        <w:rPr>
          <w:rFonts w:eastAsia="Times New Roman"/>
          <w:lang w:eastAsia="ru-RU"/>
        </w:rPr>
        <w:t>Джанайский</w:t>
      </w:r>
      <w:proofErr w:type="spellEnd"/>
      <w:r w:rsidR="005E7957">
        <w:rPr>
          <w:rFonts w:eastAsia="Times New Roman"/>
          <w:lang w:eastAsia="ru-RU"/>
        </w:rPr>
        <w:t xml:space="preserve"> сельсовет» в 2019-2020 </w:t>
      </w:r>
      <w:proofErr w:type="spellStart"/>
      <w:r w:rsidR="005E7957">
        <w:rPr>
          <w:rFonts w:eastAsia="Times New Roman"/>
          <w:lang w:eastAsia="ru-RU"/>
        </w:rPr>
        <w:t>г.г</w:t>
      </w:r>
      <w:proofErr w:type="spellEnd"/>
      <w:r w:rsidR="005E7957">
        <w:rPr>
          <w:rFonts w:eastAsia="Times New Roman"/>
          <w:lang w:eastAsia="ru-RU"/>
        </w:rPr>
        <w:t>.</w:t>
      </w:r>
    </w:p>
    <w:p w:rsidR="00991211" w:rsidRPr="00991211" w:rsidRDefault="00E87AE9" w:rsidP="00E87AE9">
      <w:pPr>
        <w:spacing w:after="0"/>
        <w:rPr>
          <w:rFonts w:eastAsia="Calibri"/>
        </w:rPr>
      </w:pPr>
      <w:r>
        <w:rPr>
          <w:rFonts w:eastAsia="Calibri"/>
        </w:rPr>
        <w:t xml:space="preserve">       </w:t>
      </w:r>
      <w:r w:rsidR="00991211" w:rsidRPr="00991211">
        <w:rPr>
          <w:rFonts w:eastAsia="Calibri"/>
        </w:rPr>
        <w:t xml:space="preserve"> </w:t>
      </w:r>
      <w:r w:rsidR="00970D46">
        <w:rPr>
          <w:rFonts w:eastAsia="Calibri"/>
        </w:rPr>
        <w:t>2</w:t>
      </w:r>
      <w:r w:rsidR="00991211" w:rsidRPr="00991211">
        <w:rPr>
          <w:rFonts w:eastAsia="Calibri"/>
        </w:rPr>
        <w:t>. Обнародовать настоящее постановление путем размещения на информационном стенде и на официальном сайте администрации МО «</w:t>
      </w:r>
      <w:proofErr w:type="spellStart"/>
      <w:r w:rsidR="00991211" w:rsidRPr="00991211">
        <w:rPr>
          <w:rFonts w:eastAsia="Calibri"/>
        </w:rPr>
        <w:t>Джанайский</w:t>
      </w:r>
      <w:proofErr w:type="spellEnd"/>
      <w:r w:rsidR="00991211" w:rsidRPr="00991211">
        <w:rPr>
          <w:rFonts w:eastAsia="Calibri"/>
        </w:rPr>
        <w:t xml:space="preserve"> сельсовет»</w:t>
      </w:r>
      <w:r w:rsidR="00991211" w:rsidRPr="00991211">
        <w:t xml:space="preserve"> </w:t>
      </w:r>
      <w:hyperlink r:id="rId6" w:history="1">
        <w:r w:rsidR="00991211" w:rsidRPr="00BE4435">
          <w:rPr>
            <w:rStyle w:val="a9"/>
            <w:rFonts w:eastAsia="Times New Roman"/>
            <w:szCs w:val="22"/>
            <w:lang w:val="en-US" w:eastAsia="ru-RU"/>
          </w:rPr>
          <w:t>http</w:t>
        </w:r>
        <w:r w:rsidR="00991211" w:rsidRPr="00BE4435">
          <w:rPr>
            <w:rStyle w:val="a9"/>
            <w:rFonts w:eastAsia="Times New Roman"/>
            <w:szCs w:val="22"/>
            <w:lang w:eastAsia="ru-RU"/>
          </w:rPr>
          <w:t>://</w:t>
        </w:r>
        <w:proofErr w:type="spellStart"/>
        <w:r w:rsidR="00991211" w:rsidRPr="00BE4435">
          <w:rPr>
            <w:rStyle w:val="a9"/>
            <w:rFonts w:eastAsia="Times New Roman"/>
            <w:szCs w:val="22"/>
            <w:lang w:val="en-US" w:eastAsia="ru-RU"/>
          </w:rPr>
          <w:t>mo</w:t>
        </w:r>
        <w:proofErr w:type="spellEnd"/>
        <w:r w:rsidR="00991211" w:rsidRPr="00BE4435">
          <w:rPr>
            <w:rStyle w:val="a9"/>
            <w:rFonts w:eastAsia="Times New Roman"/>
            <w:szCs w:val="22"/>
            <w:lang w:eastAsia="ru-RU"/>
          </w:rPr>
          <w:t>.</w:t>
        </w:r>
        <w:proofErr w:type="spellStart"/>
        <w:r w:rsidR="00991211" w:rsidRPr="00BE4435">
          <w:rPr>
            <w:rStyle w:val="a9"/>
            <w:rFonts w:eastAsia="Times New Roman"/>
            <w:szCs w:val="22"/>
            <w:lang w:val="en-US" w:eastAsia="ru-RU"/>
          </w:rPr>
          <w:t>astrobl</w:t>
        </w:r>
        <w:proofErr w:type="spellEnd"/>
        <w:r w:rsidR="00991211" w:rsidRPr="00BE4435">
          <w:rPr>
            <w:rStyle w:val="a9"/>
            <w:rFonts w:eastAsia="Times New Roman"/>
            <w:szCs w:val="22"/>
            <w:lang w:eastAsia="ru-RU"/>
          </w:rPr>
          <w:t>.</w:t>
        </w:r>
        <w:proofErr w:type="spellStart"/>
        <w:r w:rsidR="00991211" w:rsidRPr="00BE4435">
          <w:rPr>
            <w:rStyle w:val="a9"/>
            <w:rFonts w:eastAsia="Times New Roman"/>
            <w:szCs w:val="22"/>
            <w:lang w:val="en-US" w:eastAsia="ru-RU"/>
          </w:rPr>
          <w:t>ru</w:t>
        </w:r>
        <w:proofErr w:type="spellEnd"/>
        <w:r w:rsidR="00991211" w:rsidRPr="00BE4435">
          <w:rPr>
            <w:rStyle w:val="a9"/>
            <w:rFonts w:eastAsia="Times New Roman"/>
            <w:szCs w:val="22"/>
            <w:lang w:eastAsia="ru-RU"/>
          </w:rPr>
          <w:t>.</w:t>
        </w:r>
        <w:proofErr w:type="spellStart"/>
        <w:r w:rsidR="00991211" w:rsidRPr="00BE4435">
          <w:rPr>
            <w:rStyle w:val="a9"/>
            <w:rFonts w:eastAsia="Times New Roman"/>
            <w:szCs w:val="22"/>
            <w:lang w:val="en-US" w:eastAsia="ru-RU"/>
          </w:rPr>
          <w:t>dzhanajskijselsovet</w:t>
        </w:r>
        <w:proofErr w:type="spellEnd"/>
      </w:hyperlink>
      <w:r w:rsidR="00991211" w:rsidRPr="00723A3A">
        <w:rPr>
          <w:rFonts w:eastAsia="Times New Roman"/>
          <w:szCs w:val="22"/>
          <w:lang w:eastAsia="ru-RU"/>
        </w:rPr>
        <w:t>.</w:t>
      </w:r>
    </w:p>
    <w:p w:rsidR="00991211" w:rsidRPr="00991211" w:rsidRDefault="00E87AE9" w:rsidP="00991211">
      <w:pPr>
        <w:spacing w:after="0"/>
        <w:rPr>
          <w:rFonts w:eastAsia="Calibri"/>
        </w:rPr>
      </w:pPr>
      <w:r>
        <w:rPr>
          <w:rFonts w:eastAsia="Calibri"/>
        </w:rPr>
        <w:t xml:space="preserve">   </w:t>
      </w:r>
      <w:r w:rsidR="00991211" w:rsidRPr="00991211">
        <w:rPr>
          <w:rFonts w:eastAsia="Calibri"/>
        </w:rPr>
        <w:t xml:space="preserve">    </w:t>
      </w:r>
      <w:r w:rsidR="00D8530B">
        <w:rPr>
          <w:rFonts w:eastAsia="Calibri"/>
        </w:rPr>
        <w:t xml:space="preserve"> </w:t>
      </w:r>
      <w:r w:rsidR="00970D46">
        <w:rPr>
          <w:rFonts w:eastAsia="Calibri"/>
        </w:rPr>
        <w:t>3</w:t>
      </w:r>
      <w:r w:rsidR="00991211" w:rsidRPr="00991211">
        <w:rPr>
          <w:rFonts w:eastAsia="Calibri"/>
        </w:rPr>
        <w:t xml:space="preserve">. Постановление вступает в </w:t>
      </w:r>
      <w:proofErr w:type="gramStart"/>
      <w:r w:rsidR="00991211" w:rsidRPr="00991211">
        <w:rPr>
          <w:rFonts w:eastAsia="Calibri"/>
        </w:rPr>
        <w:t>силу  со</w:t>
      </w:r>
      <w:proofErr w:type="gramEnd"/>
      <w:r w:rsidR="00991211" w:rsidRPr="00991211">
        <w:rPr>
          <w:rFonts w:eastAsia="Calibri"/>
        </w:rPr>
        <w:t xml:space="preserve"> дня его подписания.</w:t>
      </w:r>
    </w:p>
    <w:p w:rsidR="00991211" w:rsidRPr="00991211" w:rsidRDefault="00991211" w:rsidP="00991211">
      <w:pPr>
        <w:rPr>
          <w:rFonts w:eastAsia="Calibri"/>
        </w:rPr>
      </w:pPr>
    </w:p>
    <w:p w:rsidR="00991211" w:rsidRPr="00991211" w:rsidRDefault="00991211" w:rsidP="00991211">
      <w:pPr>
        <w:ind w:firstLine="709"/>
        <w:rPr>
          <w:rFonts w:eastAsia="Calibri"/>
        </w:rPr>
      </w:pPr>
    </w:p>
    <w:p w:rsidR="00991211" w:rsidRPr="00991211" w:rsidRDefault="00991211" w:rsidP="00991211">
      <w:pPr>
        <w:ind w:firstLine="709"/>
        <w:rPr>
          <w:rFonts w:eastAsia="Calibri"/>
        </w:rPr>
      </w:pPr>
      <w:r w:rsidRPr="00991211">
        <w:rPr>
          <w:rFonts w:eastAsia="Calibri"/>
        </w:rPr>
        <w:t>Глава  МО «</w:t>
      </w:r>
      <w:proofErr w:type="spellStart"/>
      <w:r w:rsidRPr="00991211">
        <w:rPr>
          <w:rFonts w:eastAsia="Calibri"/>
        </w:rPr>
        <w:t>Джанайский</w:t>
      </w:r>
      <w:proofErr w:type="spellEnd"/>
      <w:r w:rsidRPr="00991211">
        <w:rPr>
          <w:rFonts w:eastAsia="Calibri"/>
        </w:rPr>
        <w:t xml:space="preserve"> сельсовет»                                 </w:t>
      </w:r>
      <w:proofErr w:type="spellStart"/>
      <w:r w:rsidRPr="00991211">
        <w:rPr>
          <w:rFonts w:eastAsia="Calibri"/>
        </w:rPr>
        <w:t>С.Я.Джуманов</w:t>
      </w:r>
      <w:proofErr w:type="spellEnd"/>
    </w:p>
    <w:p w:rsidR="00991211" w:rsidRPr="00991211" w:rsidRDefault="00991211" w:rsidP="00991211">
      <w:pPr>
        <w:ind w:firstLine="709"/>
        <w:rPr>
          <w:rFonts w:eastAsia="Calibri"/>
          <w:b/>
        </w:rPr>
      </w:pPr>
    </w:p>
    <w:p w:rsidR="00991211" w:rsidRDefault="00991211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</w:p>
    <w:p w:rsidR="00991211" w:rsidRDefault="00991211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</w:p>
    <w:p w:rsidR="005E7957" w:rsidRDefault="005E795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5E7957" w:rsidRDefault="005E795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5E7957" w:rsidRDefault="005E795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4D3E87" w:rsidRDefault="004D3E8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4D3E87" w:rsidRDefault="004D3E8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4D3E87" w:rsidRDefault="004D3E8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4D3E87" w:rsidRDefault="004D3E87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7D40DD" w:rsidRPr="00E54EDE" w:rsidRDefault="007D40DD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 w:rsidRPr="00E54EDE">
        <w:rPr>
          <w:rFonts w:eastAsia="Calibri"/>
          <w:sz w:val="24"/>
          <w:szCs w:val="24"/>
        </w:rPr>
        <w:lastRenderedPageBreak/>
        <w:t>УТВЕРЖДЕН</w:t>
      </w:r>
    </w:p>
    <w:p w:rsidR="007D40DD" w:rsidRPr="00E54EDE" w:rsidRDefault="007D40DD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 w:rsidRPr="00E54EDE">
        <w:rPr>
          <w:rFonts w:eastAsia="Calibri"/>
          <w:sz w:val="24"/>
          <w:szCs w:val="24"/>
        </w:rPr>
        <w:t xml:space="preserve">постановлением  администрации </w:t>
      </w:r>
    </w:p>
    <w:p w:rsidR="007D40DD" w:rsidRPr="00E54EDE" w:rsidRDefault="007D40DD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 w:rsidRPr="00E54EDE">
        <w:rPr>
          <w:rFonts w:eastAsia="Calibri"/>
          <w:sz w:val="24"/>
          <w:szCs w:val="24"/>
        </w:rPr>
        <w:t>муниципального образования</w:t>
      </w:r>
    </w:p>
    <w:p w:rsidR="007D40DD" w:rsidRPr="00E54EDE" w:rsidRDefault="007D40DD" w:rsidP="007D40DD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 w:rsidRPr="00E54EDE">
        <w:rPr>
          <w:rFonts w:eastAsia="Calibri"/>
          <w:sz w:val="24"/>
          <w:szCs w:val="24"/>
        </w:rPr>
        <w:t>«</w:t>
      </w:r>
      <w:proofErr w:type="spellStart"/>
      <w:r w:rsidRPr="00E54EDE">
        <w:rPr>
          <w:rFonts w:eastAsia="Calibri"/>
          <w:sz w:val="24"/>
          <w:szCs w:val="24"/>
        </w:rPr>
        <w:t>Джанайский</w:t>
      </w:r>
      <w:proofErr w:type="spellEnd"/>
      <w:r w:rsidRPr="00E54EDE">
        <w:rPr>
          <w:rFonts w:eastAsia="Calibri"/>
          <w:sz w:val="24"/>
          <w:szCs w:val="24"/>
        </w:rPr>
        <w:t xml:space="preserve"> сельсовет»</w:t>
      </w:r>
    </w:p>
    <w:p w:rsidR="007D40DD" w:rsidRPr="00E54EDE" w:rsidRDefault="006D6F2D" w:rsidP="006D6F2D">
      <w:pPr>
        <w:spacing w:after="0" w:line="240" w:lineRule="auto"/>
        <w:ind w:left="539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</w:t>
      </w:r>
      <w:proofErr w:type="gramStart"/>
      <w:r w:rsidR="007D40DD" w:rsidRPr="00E54EDE">
        <w:rPr>
          <w:rFonts w:eastAsia="Calibri"/>
          <w:sz w:val="24"/>
          <w:szCs w:val="24"/>
        </w:rPr>
        <w:t xml:space="preserve">от </w:t>
      </w:r>
      <w:r w:rsidR="00D8530B">
        <w:rPr>
          <w:rFonts w:eastAsia="Calibri"/>
          <w:sz w:val="24"/>
          <w:szCs w:val="24"/>
        </w:rPr>
        <w:t xml:space="preserve"> 11.01.2019</w:t>
      </w:r>
      <w:proofErr w:type="gramEnd"/>
      <w:r w:rsidR="00D8530B">
        <w:rPr>
          <w:rFonts w:eastAsia="Calibri"/>
          <w:sz w:val="24"/>
          <w:szCs w:val="24"/>
        </w:rPr>
        <w:t xml:space="preserve"> г.</w:t>
      </w:r>
      <w:r w:rsidR="00564D8D">
        <w:rPr>
          <w:rFonts w:eastAsia="Calibri"/>
          <w:sz w:val="24"/>
          <w:szCs w:val="24"/>
        </w:rPr>
        <w:t xml:space="preserve"> </w:t>
      </w:r>
      <w:r w:rsidR="00D8530B">
        <w:rPr>
          <w:rFonts w:eastAsia="Calibri"/>
          <w:sz w:val="24"/>
          <w:szCs w:val="24"/>
        </w:rPr>
        <w:t xml:space="preserve"> </w:t>
      </w:r>
      <w:r w:rsidR="00564D8D">
        <w:rPr>
          <w:rFonts w:eastAsia="Calibri"/>
          <w:sz w:val="24"/>
          <w:szCs w:val="24"/>
        </w:rPr>
        <w:t>№</w:t>
      </w:r>
      <w:r w:rsidR="00D8530B">
        <w:rPr>
          <w:rFonts w:eastAsia="Calibri"/>
          <w:sz w:val="24"/>
          <w:szCs w:val="24"/>
        </w:rPr>
        <w:t xml:space="preserve"> 11</w:t>
      </w:r>
    </w:p>
    <w:p w:rsidR="005E7957" w:rsidRDefault="005E7957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</w:p>
    <w:p w:rsidR="00970D46" w:rsidRDefault="00970D46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</w:p>
    <w:p w:rsidR="00970D46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</w:p>
    <w:p w:rsidR="00E87AE9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основных мероприятий</w:t>
      </w:r>
    </w:p>
    <w:p w:rsidR="00564D8D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реализации Стратегии противодействия экстремизму</w:t>
      </w:r>
    </w:p>
    <w:p w:rsidR="00564D8D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Российской Федерации на период до 2025 года</w:t>
      </w:r>
    </w:p>
    <w:p w:rsidR="00564D8D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МО «</w:t>
      </w:r>
      <w:proofErr w:type="spellStart"/>
      <w:r>
        <w:rPr>
          <w:bCs/>
          <w:sz w:val="28"/>
          <w:szCs w:val="28"/>
        </w:rPr>
        <w:t>Джанайский</w:t>
      </w:r>
      <w:proofErr w:type="spellEnd"/>
      <w:r>
        <w:rPr>
          <w:bCs/>
          <w:sz w:val="28"/>
          <w:szCs w:val="28"/>
        </w:rPr>
        <w:t xml:space="preserve"> сельсовет» в 2019-2020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</w:t>
      </w:r>
    </w:p>
    <w:tbl>
      <w:tblPr>
        <w:tblStyle w:val="aa"/>
        <w:tblpPr w:leftFromText="180" w:rightFromText="180" w:vertAnchor="text" w:horzAnchor="margin" w:tblpXSpec="center" w:tblpY="139"/>
        <w:tblW w:w="9918" w:type="dxa"/>
        <w:tblLook w:val="04A0" w:firstRow="1" w:lastRow="0" w:firstColumn="1" w:lastColumn="0" w:noHBand="0" w:noVBand="1"/>
      </w:tblPr>
      <w:tblGrid>
        <w:gridCol w:w="640"/>
        <w:gridCol w:w="2656"/>
        <w:gridCol w:w="1802"/>
        <w:gridCol w:w="2035"/>
        <w:gridCol w:w="2785"/>
      </w:tblGrid>
      <w:tr w:rsidR="004F6D81" w:rsidTr="004F6D81">
        <w:trPr>
          <w:trHeight w:val="710"/>
        </w:trPr>
        <w:tc>
          <w:tcPr>
            <w:tcW w:w="640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802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035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Ответственные</w:t>
            </w:r>
          </w:p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785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4F6D81" w:rsidTr="004F6D81">
        <w:tc>
          <w:tcPr>
            <w:tcW w:w="640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35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85" w:type="dxa"/>
          </w:tcPr>
          <w:p w:rsidR="004F6D81" w:rsidRDefault="004F6D81" w:rsidP="004F6D81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564D8D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</w:p>
    <w:p w:rsidR="00564D8D" w:rsidRDefault="00564D8D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государственной национальной политики</w:t>
      </w:r>
    </w:p>
    <w:tbl>
      <w:tblPr>
        <w:tblStyle w:val="aa"/>
        <w:tblW w:w="10140" w:type="dxa"/>
        <w:tblInd w:w="-431" w:type="dxa"/>
        <w:tblLook w:val="04A0" w:firstRow="1" w:lastRow="0" w:firstColumn="1" w:lastColumn="0" w:noHBand="0" w:noVBand="1"/>
      </w:tblPr>
      <w:tblGrid>
        <w:gridCol w:w="356"/>
        <w:gridCol w:w="3001"/>
        <w:gridCol w:w="2445"/>
        <w:gridCol w:w="2127"/>
        <w:gridCol w:w="2211"/>
      </w:tblGrid>
      <w:tr w:rsidR="00DF6C85" w:rsidTr="004F6D81">
        <w:tc>
          <w:tcPr>
            <w:tcW w:w="710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мониторинга</w:t>
            </w:r>
          </w:p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Состояния межнациональных</w:t>
            </w:r>
          </w:p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(межэтнических) и межконфессиональных отношений, социально-политической ситуации и раннего предупреждения межнациональных </w:t>
            </w:r>
            <w:proofErr w:type="gramStart"/>
            <w:r>
              <w:rPr>
                <w:bCs/>
                <w:sz w:val="28"/>
                <w:szCs w:val="28"/>
              </w:rPr>
              <w:t>конфликтов  в</w:t>
            </w:r>
            <w:proofErr w:type="gramEnd"/>
            <w:r>
              <w:rPr>
                <w:bCs/>
                <w:sz w:val="28"/>
                <w:szCs w:val="28"/>
              </w:rPr>
              <w:t xml:space="preserve">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445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</w:p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отдел образования МО «Красноярский район»</w:t>
            </w:r>
          </w:p>
          <w:p w:rsidR="004F6D81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</w:p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отдел по молодежной политике и спорту МО «Красноярский район»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DF6C85" w:rsidTr="004F6D81">
        <w:tc>
          <w:tcPr>
            <w:tcW w:w="710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Привлечение духовных и религиозных лидеров, формирующих общественное мнение, к процессам выхода из межнациональных (межэтнических) конфликтов, в том числе к переговорам в </w:t>
            </w:r>
            <w:r>
              <w:rPr>
                <w:bCs/>
                <w:sz w:val="28"/>
                <w:szCs w:val="28"/>
              </w:rPr>
              <w:lastRenderedPageBreak/>
              <w:t>качестве представителей «</w:t>
            </w:r>
            <w:r w:rsidR="00F36E1E">
              <w:rPr>
                <w:bCs/>
                <w:sz w:val="28"/>
                <w:szCs w:val="28"/>
              </w:rPr>
              <w:t>народной</w:t>
            </w:r>
            <w:r>
              <w:rPr>
                <w:bCs/>
                <w:sz w:val="28"/>
                <w:szCs w:val="28"/>
              </w:rPr>
              <w:t xml:space="preserve"> дипломатии», а также в качестве наблюдателей и гарантов соблюдения и выполнения достигнутых соглашений</w:t>
            </w:r>
          </w:p>
        </w:tc>
        <w:tc>
          <w:tcPr>
            <w:tcW w:w="2445" w:type="dxa"/>
          </w:tcPr>
          <w:p w:rsidR="006D2D99" w:rsidRDefault="006D2D99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случае возникновения межнациональных конфликтов</w:t>
            </w:r>
          </w:p>
        </w:tc>
        <w:tc>
          <w:tcPr>
            <w:tcW w:w="2127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2211" w:type="dxa"/>
          </w:tcPr>
          <w:p w:rsidR="004D3E87" w:rsidRPr="004D3E87" w:rsidRDefault="004D3E87" w:rsidP="004D3E87">
            <w:pPr>
              <w:jc w:val="center"/>
              <w:rPr>
                <w:lang w:eastAsia="ru-RU"/>
              </w:rPr>
            </w:pPr>
            <w:r>
              <w:rPr>
                <w:bCs/>
              </w:rPr>
              <w:t>Без финансирования</w:t>
            </w:r>
          </w:p>
        </w:tc>
      </w:tr>
      <w:tr w:rsidR="00DF6C85" w:rsidTr="004F6D81">
        <w:tc>
          <w:tcPr>
            <w:tcW w:w="710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Приобщение представителей различных национальностей к совместному празднованию знаменательных и памятных дат истории</w:t>
            </w:r>
          </w:p>
          <w:p w:rsidR="00F36E1E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России и региона, а также традиционных народных и религиозных праздников</w:t>
            </w:r>
          </w:p>
        </w:tc>
        <w:tc>
          <w:tcPr>
            <w:tcW w:w="2445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6D2D99" w:rsidRDefault="00887824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DF6C85" w:rsidTr="004F6D81">
        <w:tc>
          <w:tcPr>
            <w:tcW w:w="710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совещаний с главами сельских поселений по вопросам предупреждения межнациональных конфликтов, обеспечение эффективной работы системы и профилактики экстремизма на национальной почве</w:t>
            </w:r>
          </w:p>
        </w:tc>
        <w:tc>
          <w:tcPr>
            <w:tcW w:w="2445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</w:tcPr>
          <w:p w:rsidR="006D2D99" w:rsidRDefault="00887824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«Красноярский район»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DF6C85" w:rsidTr="004F6D81">
        <w:tc>
          <w:tcPr>
            <w:tcW w:w="710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6D2D99" w:rsidRDefault="00F36E1E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мониторинга информационного пространства на предмет публикаций по вопросам межнациональных и межконфессиональных отношений</w:t>
            </w:r>
          </w:p>
        </w:tc>
        <w:tc>
          <w:tcPr>
            <w:tcW w:w="2445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211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4F6D81" w:rsidTr="004F6D81">
        <w:tc>
          <w:tcPr>
            <w:tcW w:w="710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647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Тиражирование и распространение информационно- -пропагандисткой </w:t>
            </w:r>
            <w:r w:rsidR="00887824">
              <w:rPr>
                <w:bCs/>
                <w:sz w:val="28"/>
                <w:szCs w:val="28"/>
              </w:rPr>
              <w:t>продукции по</w:t>
            </w:r>
            <w:r>
              <w:rPr>
                <w:bCs/>
                <w:sz w:val="28"/>
                <w:szCs w:val="28"/>
              </w:rPr>
              <w:t xml:space="preserve"> профилактике экстремизма среди населения, в том числе молодежной среде</w:t>
            </w:r>
          </w:p>
        </w:tc>
        <w:tc>
          <w:tcPr>
            <w:tcW w:w="2445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127" w:type="dxa"/>
          </w:tcPr>
          <w:p w:rsidR="006D2D99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по молодежной политике и спорту администрации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4F6D81" w:rsidTr="004F6D81">
        <w:tc>
          <w:tcPr>
            <w:tcW w:w="710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в печатных средствах массовой информации (далее – СМИ) материалов </w:t>
            </w:r>
            <w:r w:rsidR="004F6D81">
              <w:rPr>
                <w:bCs/>
                <w:sz w:val="28"/>
                <w:szCs w:val="28"/>
              </w:rPr>
              <w:t>про профилактику</w:t>
            </w:r>
            <w:r>
              <w:rPr>
                <w:bCs/>
                <w:sz w:val="28"/>
                <w:szCs w:val="28"/>
              </w:rPr>
              <w:t xml:space="preserve"> экстремизма</w:t>
            </w:r>
          </w:p>
        </w:tc>
        <w:tc>
          <w:tcPr>
            <w:tcW w:w="2445" w:type="dxa"/>
          </w:tcPr>
          <w:p w:rsidR="006D2D99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127" w:type="dxa"/>
          </w:tcPr>
          <w:p w:rsidR="006D2D99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по молодежной политике и спорту администрации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4F6D81" w:rsidTr="004F6D81">
        <w:tc>
          <w:tcPr>
            <w:tcW w:w="710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47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Содействие информационному </w:t>
            </w:r>
            <w:r w:rsidR="002B0CB2">
              <w:rPr>
                <w:bCs/>
                <w:sz w:val="28"/>
                <w:szCs w:val="28"/>
              </w:rPr>
              <w:t>освещению</w:t>
            </w:r>
            <w:r>
              <w:rPr>
                <w:bCs/>
                <w:sz w:val="28"/>
                <w:szCs w:val="28"/>
              </w:rPr>
              <w:t xml:space="preserve"> в СМИ тематики противодействия экстремизму в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445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r w:rsidR="002B0CB2">
              <w:rPr>
                <w:bCs/>
                <w:sz w:val="28"/>
                <w:szCs w:val="28"/>
              </w:rPr>
              <w:t>течении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 «Редакция «Красноярский вестник»</w:t>
            </w:r>
          </w:p>
          <w:p w:rsidR="004F6D81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</w:p>
          <w:p w:rsidR="004F6D81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4F6D81" w:rsidTr="004F6D81">
        <w:tc>
          <w:tcPr>
            <w:tcW w:w="710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47" w:type="dxa"/>
          </w:tcPr>
          <w:p w:rsidR="006D2D99" w:rsidRDefault="00DF6C85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информационно-</w:t>
            </w:r>
            <w:r w:rsidR="00970D46">
              <w:rPr>
                <w:bCs/>
                <w:sz w:val="28"/>
                <w:szCs w:val="28"/>
              </w:rPr>
              <w:t>пропагандистских</w:t>
            </w:r>
            <w:r>
              <w:rPr>
                <w:bCs/>
                <w:sz w:val="28"/>
                <w:szCs w:val="28"/>
              </w:rPr>
              <w:t xml:space="preserve"> мероприятий, в том числе в формате круглых столов и конференций с участием представителей органов местного </w:t>
            </w:r>
            <w:r w:rsidR="00970D46">
              <w:rPr>
                <w:bCs/>
                <w:sz w:val="28"/>
                <w:szCs w:val="28"/>
              </w:rPr>
              <w:t>самоуправления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970D46">
              <w:rPr>
                <w:bCs/>
                <w:sz w:val="28"/>
                <w:szCs w:val="28"/>
              </w:rPr>
              <w:t>правоохранительных</w:t>
            </w:r>
            <w:r>
              <w:rPr>
                <w:bCs/>
                <w:sz w:val="28"/>
                <w:szCs w:val="28"/>
              </w:rPr>
              <w:t xml:space="preserve"> органов, СМИ общественных национально-культурных организаций по предупреждению и нейтрализации </w:t>
            </w:r>
            <w:r w:rsidR="00970D46">
              <w:rPr>
                <w:bCs/>
                <w:sz w:val="28"/>
                <w:szCs w:val="28"/>
              </w:rPr>
              <w:t>сепаратистских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 xml:space="preserve">настроений. </w:t>
            </w:r>
            <w:r w:rsidR="00970D46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 xml:space="preserve">еструктивных межнациональных и межконфессиональных отношений, а также формированию </w:t>
            </w:r>
            <w:r w:rsidR="00887824">
              <w:rPr>
                <w:bCs/>
                <w:sz w:val="28"/>
                <w:szCs w:val="28"/>
              </w:rPr>
              <w:t>положительного</w:t>
            </w:r>
            <w:r>
              <w:rPr>
                <w:bCs/>
                <w:sz w:val="28"/>
                <w:szCs w:val="28"/>
              </w:rPr>
              <w:t xml:space="preserve"> восприятия населением </w:t>
            </w:r>
            <w:r w:rsidR="00887824">
              <w:rPr>
                <w:bCs/>
                <w:sz w:val="28"/>
                <w:szCs w:val="28"/>
              </w:rPr>
              <w:t>государственных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87824">
              <w:rPr>
                <w:bCs/>
                <w:sz w:val="28"/>
                <w:szCs w:val="28"/>
              </w:rPr>
              <w:t>инициатив</w:t>
            </w:r>
            <w:r>
              <w:rPr>
                <w:bCs/>
                <w:sz w:val="28"/>
                <w:szCs w:val="28"/>
              </w:rPr>
              <w:t xml:space="preserve"> на совершенствование мер в сфере про</w:t>
            </w:r>
            <w:r w:rsidR="00970D46">
              <w:rPr>
                <w:bCs/>
                <w:sz w:val="28"/>
                <w:szCs w:val="28"/>
              </w:rPr>
              <w:t>тиводействии экстремизму</w:t>
            </w:r>
          </w:p>
        </w:tc>
        <w:tc>
          <w:tcPr>
            <w:tcW w:w="2445" w:type="dxa"/>
          </w:tcPr>
          <w:p w:rsidR="006D2D99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127" w:type="dxa"/>
          </w:tcPr>
          <w:p w:rsidR="006D2D99" w:rsidRDefault="004F6D81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bCs/>
                <w:sz w:val="28"/>
                <w:szCs w:val="28"/>
              </w:rPr>
              <w:t>Джанайский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2211" w:type="dxa"/>
          </w:tcPr>
          <w:p w:rsidR="006D2D99" w:rsidRDefault="004D3E87" w:rsidP="006A7882">
            <w:pPr>
              <w:pStyle w:val="a8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 финансирования</w:t>
            </w:r>
          </w:p>
        </w:tc>
      </w:tr>
    </w:tbl>
    <w:p w:rsidR="006D2D99" w:rsidRDefault="006D2D99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</w:p>
    <w:sectPr w:rsidR="006D2D99" w:rsidSect="00313C09">
      <w:type w:val="continuous"/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A689E"/>
    <w:multiLevelType w:val="hybridMultilevel"/>
    <w:tmpl w:val="43D49612"/>
    <w:lvl w:ilvl="0" w:tplc="B80A0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CC"/>
    <w:rsid w:val="000265AD"/>
    <w:rsid w:val="00033F86"/>
    <w:rsid w:val="000473E9"/>
    <w:rsid w:val="00051262"/>
    <w:rsid w:val="000623F4"/>
    <w:rsid w:val="00074230"/>
    <w:rsid w:val="00087FB9"/>
    <w:rsid w:val="000C0822"/>
    <w:rsid w:val="000E69B6"/>
    <w:rsid w:val="001449D0"/>
    <w:rsid w:val="00185439"/>
    <w:rsid w:val="001A7A0A"/>
    <w:rsid w:val="00202DB8"/>
    <w:rsid w:val="00205494"/>
    <w:rsid w:val="00220A98"/>
    <w:rsid w:val="00240DC8"/>
    <w:rsid w:val="002559B9"/>
    <w:rsid w:val="00286205"/>
    <w:rsid w:val="002B0CB2"/>
    <w:rsid w:val="002D5E96"/>
    <w:rsid w:val="002E330D"/>
    <w:rsid w:val="00303DAF"/>
    <w:rsid w:val="00313C09"/>
    <w:rsid w:val="00336E14"/>
    <w:rsid w:val="003377CF"/>
    <w:rsid w:val="0034274D"/>
    <w:rsid w:val="00375622"/>
    <w:rsid w:val="00383EFA"/>
    <w:rsid w:val="003C6487"/>
    <w:rsid w:val="003F15EB"/>
    <w:rsid w:val="004115B8"/>
    <w:rsid w:val="004949F9"/>
    <w:rsid w:val="004C50DF"/>
    <w:rsid w:val="004D3E87"/>
    <w:rsid w:val="004E6D60"/>
    <w:rsid w:val="004F6A80"/>
    <w:rsid w:val="004F6D81"/>
    <w:rsid w:val="00552B85"/>
    <w:rsid w:val="00554D12"/>
    <w:rsid w:val="00560B7E"/>
    <w:rsid w:val="00561639"/>
    <w:rsid w:val="00564D8D"/>
    <w:rsid w:val="005C0490"/>
    <w:rsid w:val="005E2EE3"/>
    <w:rsid w:val="005E7957"/>
    <w:rsid w:val="00606EA0"/>
    <w:rsid w:val="006363D9"/>
    <w:rsid w:val="0069039A"/>
    <w:rsid w:val="006A7882"/>
    <w:rsid w:val="006B6402"/>
    <w:rsid w:val="006D2D99"/>
    <w:rsid w:val="006D6F2D"/>
    <w:rsid w:val="006F14A3"/>
    <w:rsid w:val="006F409F"/>
    <w:rsid w:val="00702F0E"/>
    <w:rsid w:val="00723A3A"/>
    <w:rsid w:val="00741715"/>
    <w:rsid w:val="00762930"/>
    <w:rsid w:val="00782863"/>
    <w:rsid w:val="00787E3C"/>
    <w:rsid w:val="007D40DD"/>
    <w:rsid w:val="008130FC"/>
    <w:rsid w:val="008669C3"/>
    <w:rsid w:val="00874883"/>
    <w:rsid w:val="00887824"/>
    <w:rsid w:val="008A5822"/>
    <w:rsid w:val="008E2FBE"/>
    <w:rsid w:val="009436C9"/>
    <w:rsid w:val="00970D46"/>
    <w:rsid w:val="00991211"/>
    <w:rsid w:val="009E4AA5"/>
    <w:rsid w:val="00A17DCF"/>
    <w:rsid w:val="00A4056A"/>
    <w:rsid w:val="00A62621"/>
    <w:rsid w:val="00A67C47"/>
    <w:rsid w:val="00A735B5"/>
    <w:rsid w:val="00A752FC"/>
    <w:rsid w:val="00B1415C"/>
    <w:rsid w:val="00B31FBB"/>
    <w:rsid w:val="00B40A83"/>
    <w:rsid w:val="00B4609A"/>
    <w:rsid w:val="00B813DF"/>
    <w:rsid w:val="00BA55BD"/>
    <w:rsid w:val="00BD2AD9"/>
    <w:rsid w:val="00C0241B"/>
    <w:rsid w:val="00C16FBB"/>
    <w:rsid w:val="00C2306F"/>
    <w:rsid w:val="00C275D6"/>
    <w:rsid w:val="00C52FCB"/>
    <w:rsid w:val="00C7111D"/>
    <w:rsid w:val="00C71ECC"/>
    <w:rsid w:val="00C759B1"/>
    <w:rsid w:val="00C86F4B"/>
    <w:rsid w:val="00CB16DB"/>
    <w:rsid w:val="00CD244C"/>
    <w:rsid w:val="00D80DC6"/>
    <w:rsid w:val="00D8282A"/>
    <w:rsid w:val="00D8530B"/>
    <w:rsid w:val="00DB5C73"/>
    <w:rsid w:val="00DC0F12"/>
    <w:rsid w:val="00DF6C85"/>
    <w:rsid w:val="00E54EDE"/>
    <w:rsid w:val="00E64760"/>
    <w:rsid w:val="00E87AE9"/>
    <w:rsid w:val="00ED7F69"/>
    <w:rsid w:val="00F23681"/>
    <w:rsid w:val="00F34546"/>
    <w:rsid w:val="00F36E1E"/>
    <w:rsid w:val="00FA456C"/>
    <w:rsid w:val="00FD16DC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E4CA"/>
  <w15:docId w15:val="{EC64D7A8-CB0E-49F4-8C5C-99D84D7B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5C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C6487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48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5">
    <w:name w:val="Body Text Indent"/>
    <w:basedOn w:val="a"/>
    <w:link w:val="a6"/>
    <w:unhideWhenUsed/>
    <w:rsid w:val="003C6487"/>
    <w:pPr>
      <w:spacing w:after="0" w:line="240" w:lineRule="auto"/>
      <w:ind w:firstLine="720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6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3C6487"/>
    <w:pPr>
      <w:spacing w:after="0" w:line="240" w:lineRule="auto"/>
      <w:ind w:left="720" w:firstLine="539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3C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2306F"/>
    <w:pPr>
      <w:spacing w:before="100" w:beforeAutospacing="1" w:after="119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3D9"/>
  </w:style>
  <w:style w:type="character" w:styleId="a9">
    <w:name w:val="Hyperlink"/>
    <w:basedOn w:val="a0"/>
    <w:uiPriority w:val="99"/>
    <w:unhideWhenUsed/>
    <w:rsid w:val="00051262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56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.dzhanajskijselsov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F36B-1452-4D2A-8B25-6CCC9E8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User11</cp:lastModifiedBy>
  <cp:revision>5</cp:revision>
  <cp:lastPrinted>2018-12-18T08:42:00Z</cp:lastPrinted>
  <dcterms:created xsi:type="dcterms:W3CDTF">2019-05-30T05:26:00Z</dcterms:created>
  <dcterms:modified xsi:type="dcterms:W3CDTF">2019-05-30T06:23:00Z</dcterms:modified>
</cp:coreProperties>
</file>