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8BC7B" w14:textId="7329A618" w:rsidR="00F70F9B" w:rsidRPr="00F70F9B" w:rsidRDefault="006D5F05" w:rsidP="00F508E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                         </w:t>
      </w:r>
      <w:r w:rsidR="00F508E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Совет муниципального образования</w:t>
      </w:r>
    </w:p>
    <w:p w14:paraId="5813713B" w14:textId="77777777" w:rsidR="00F70F9B" w:rsidRPr="00F70F9B" w:rsidRDefault="00F70F9B" w:rsidP="00F70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«</w:t>
      </w:r>
      <w:proofErr w:type="spellStart"/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сельсовет»</w:t>
      </w:r>
    </w:p>
    <w:p w14:paraId="7CEBC743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Красноярского района Астраханской области</w:t>
      </w:r>
    </w:p>
    <w:p w14:paraId="7C484594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14:paraId="7BA242DC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AEBFB1E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A0D77DA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</w:p>
    <w:p w14:paraId="21BBCAC0" w14:textId="29A3656D" w:rsidR="00F70F9B" w:rsidRPr="00F70F9B" w:rsidRDefault="004964C5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gramEnd"/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555FFF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462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                                                        </w:t>
      </w:r>
      <w:r w:rsidR="006D5F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 </w:t>
      </w:r>
    </w:p>
    <w:p w14:paraId="3C5DF87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с.Джанай  </w:t>
      </w:r>
    </w:p>
    <w:p w14:paraId="7C111F4D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EAD0C6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65802E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  бюджета </w:t>
      </w:r>
    </w:p>
    <w:p w14:paraId="397398D4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22BAD91B" w14:textId="7A707436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</w:p>
    <w:p w14:paraId="75279D59" w14:textId="0E5B95C9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 на плановый период 202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.»</w:t>
      </w:r>
    </w:p>
    <w:p w14:paraId="0BCC568C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20EC09" w14:textId="7C76E1C8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соответствии с Бюджетным Кодексом Российской Федерации, Федеральным законом от 06.10.2006 г. № 131-ФЗ «Об </w:t>
      </w:r>
      <w:r w:rsidR="005F69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общих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принципах организации местного самоуправления в Российской Федерации» и Уставом администрации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Положения о бюджетном процессе в муниципальном образовании «</w:t>
      </w:r>
      <w:proofErr w:type="spellStart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сельсовет»,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твержденного решением Совета МО «</w:t>
      </w:r>
      <w:proofErr w:type="spellStart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от 25.11.2019г № 178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</w:p>
    <w:p w14:paraId="3F0BF16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РЕШИЛ:</w:t>
      </w:r>
    </w:p>
    <w:p w14:paraId="4839F2D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</w:t>
      </w:r>
    </w:p>
    <w:p w14:paraId="7225C877" w14:textId="36FCAC24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1.Утвердить   основные характеристики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год:</w:t>
      </w:r>
    </w:p>
    <w:p w14:paraId="2E887D6F" w14:textId="638BA08A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общий объем доходов в сумме   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020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субвенция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111000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14:paraId="153AB57D" w14:textId="1D6A71BC" w:rsidR="00641514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89 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020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646DDBE5" w14:textId="69199374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15A03AAA" w14:textId="3077E5A6" w:rsidR="00641514" w:rsidRDefault="00641514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2.Утвердить   основные характеристики бюджета муниципального образования «</w:t>
      </w:r>
      <w:proofErr w:type="spellStart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г.:</w:t>
      </w:r>
    </w:p>
    <w:p w14:paraId="57AD87AA" w14:textId="77777777" w:rsidR="00626B34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1)общий объем доходов в сумме  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90 095 </w:t>
      </w:r>
      <w:proofErr w:type="gramStart"/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900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</w:t>
      </w:r>
    </w:p>
    <w:p w14:paraId="0DB00021" w14:textId="1C302187" w:rsidR="00641514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субвенция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A406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11 </w:t>
      </w:r>
      <w:bookmarkStart w:id="0" w:name="_GoBack"/>
      <w:bookmarkEnd w:id="0"/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57BA3937" w14:textId="2AEDD3F4" w:rsidR="00626B34" w:rsidRDefault="00626B34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субсидия 575 100 рублей</w:t>
      </w:r>
    </w:p>
    <w:p w14:paraId="24E87023" w14:textId="28DC3D6E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90 095 900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</w:t>
      </w:r>
      <w:proofErr w:type="spellStart"/>
      <w:r w:rsidR="00BC7AB7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вержденные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расходы в сумме 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 235 245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,5% к расходам бюджета</w:t>
      </w:r>
    </w:p>
    <w:p w14:paraId="0422BAFF" w14:textId="77777777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40C7A5B9" w14:textId="3CB5F604" w:rsidR="00641514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3.Утвердить   основные характеристики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14:paraId="7FF78428" w14:textId="77777777" w:rsidR="00626B34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  общий объем доходов в сумме  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90 595 90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</w:t>
      </w:r>
    </w:p>
    <w:p w14:paraId="335DFC28" w14:textId="5595DE5A" w:rsid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субвенция  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11 000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71800B38" w14:textId="1E04A957" w:rsidR="00626B34" w:rsidRPr="00F70F9B" w:rsidRDefault="00626B34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субсидия 575 100 рублей.</w:t>
      </w:r>
    </w:p>
    <w:p w14:paraId="379F61AC" w14:textId="68DDBF9C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90 595 900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утвержденные расходы в сумме 4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 445 490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E470F1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% к расходам бюджета</w:t>
      </w:r>
    </w:p>
    <w:p w14:paraId="7872E6D6" w14:textId="77777777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6B0E9A6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A46223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2</w:t>
      </w:r>
    </w:p>
    <w:p w14:paraId="5F9C0FEB" w14:textId="33D015BB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Учесть в бюджете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объем доходов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по основным источникам согласно приложению 1 к настоящему решению.</w:t>
      </w:r>
    </w:p>
    <w:p w14:paraId="011B861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7F3BA0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3</w:t>
      </w:r>
    </w:p>
    <w:p w14:paraId="7C35908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F6E13A" w14:textId="00F0F546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Утвердить источники внутреннего финансирования дефицита бюджета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BC7AB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</w:p>
    <w:p w14:paraId="732B3D44" w14:textId="2F1C8CA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</w:t>
      </w:r>
      <w:r w:rsidR="00BC7AB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2 к настоящему решению.</w:t>
      </w:r>
    </w:p>
    <w:p w14:paraId="5CDA59A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AF4B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4</w:t>
      </w:r>
    </w:p>
    <w:p w14:paraId="42EA2E5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014C86" w14:textId="3965DA8D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перечень главных администраторов доходов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4734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</w:t>
      </w:r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3 к настоящему решению.</w:t>
      </w:r>
    </w:p>
    <w:p w14:paraId="25E1870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804C811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5</w:t>
      </w:r>
    </w:p>
    <w:p w14:paraId="4A7C0F70" w14:textId="36876DC0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Утвердить перечень главных администраторов источников финансирования дефицита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г.г.»</w:t>
      </w:r>
    </w:p>
    <w:p w14:paraId="14691EA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4 к настоящему решению.</w:t>
      </w:r>
    </w:p>
    <w:p w14:paraId="1FCA5DF0" w14:textId="001D3348" w:rsid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C6C992" w14:textId="77777777" w:rsidR="00247349" w:rsidRPr="00F70F9B" w:rsidRDefault="00247349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829588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6</w:t>
      </w:r>
    </w:p>
    <w:p w14:paraId="79AF57F9" w14:textId="4FB6B6FC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и группам видов расходов классификации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расходов бюджета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г.» согласно приложению 5 к настоящему решению.</w:t>
      </w:r>
    </w:p>
    <w:p w14:paraId="56CED5EE" w14:textId="2FCBCBB6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2.Утвердить ведомственную структуру расходов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470F1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согласно приложению 6 к настоящему решению.</w:t>
      </w:r>
    </w:p>
    <w:p w14:paraId="57F1E9A5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3.Установить, что доведение лимитов бюджетных обязательств до главных распорядителей средств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осуществляется в порядке, установленном муниципальным образованием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сельсовет». </w:t>
      </w:r>
    </w:p>
    <w:p w14:paraId="769D4524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A726CF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7</w:t>
      </w:r>
    </w:p>
    <w:p w14:paraId="62CC09F0" w14:textId="5B7E83C2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Утвердить объем расходов на исполнение публичных нормативных обязательств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согласно приложению 7 к настоящему решению</w:t>
      </w:r>
    </w:p>
    <w:p w14:paraId="48A628D5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795BC1" w14:textId="77777777" w:rsidR="00F70F9B" w:rsidRPr="00F70F9B" w:rsidRDefault="00F70F9B" w:rsidP="00F70F9B">
      <w:pPr>
        <w:suppressAutoHyphens/>
        <w:spacing w:after="0" w:line="240" w:lineRule="auto"/>
        <w:ind w:left="1713" w:hanging="17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8</w:t>
      </w:r>
    </w:p>
    <w:p w14:paraId="2FC1D5ED" w14:textId="65856B8E" w:rsidR="00F70F9B" w:rsidRPr="00423996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1.Установить предельный объем муниципального внутреннего долга муниципального образования «</w:t>
      </w:r>
      <w:proofErr w:type="spellStart"/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Джанайский</w:t>
      </w:r>
      <w:proofErr w:type="spellEnd"/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сельсовет» на 20</w:t>
      </w:r>
      <w:r w:rsidR="002706CB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2</w:t>
      </w:r>
      <w:r w:rsidR="008541AA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3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год в </w:t>
      </w:r>
      <w:r w:rsidR="0042781C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сумме </w:t>
      </w:r>
      <w:r w:rsidR="0068403C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0,00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рублей, на 202</w:t>
      </w:r>
      <w:r w:rsidR="008541AA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4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г</w:t>
      </w:r>
      <w:r w:rsidR="0068403C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–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</w:t>
      </w:r>
      <w:r w:rsidR="0068403C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0,00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рублей, на 20</w:t>
      </w:r>
      <w:r w:rsidR="008541AA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25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г.- </w:t>
      </w:r>
      <w:r w:rsidR="0068403C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0,00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рублей.</w:t>
      </w:r>
    </w:p>
    <w:p w14:paraId="3A38C4A2" w14:textId="14FD86AF" w:rsidR="00F70F9B" w:rsidRPr="00423996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    2.Установить верхний предел муниципального внутреннего долга муниципального образования «</w:t>
      </w:r>
      <w:proofErr w:type="spellStart"/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Джанайский</w:t>
      </w:r>
      <w:proofErr w:type="spellEnd"/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сельсовет» на 1 января 20</w:t>
      </w:r>
      <w:r w:rsidR="00324AA6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2</w:t>
      </w:r>
      <w:r w:rsidR="008541AA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4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года в сумме 0,0 рублей, в том числе верхний предел муниципального внутреннего долга по  муниципальным гарантиям в  сумме 0,0 рублей, на 1 января 202</w:t>
      </w:r>
      <w:r w:rsidR="008541AA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5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г. верхний предел муниципального внутреннего долга муниципального образования «</w:t>
      </w:r>
      <w:proofErr w:type="spellStart"/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Джанайский</w:t>
      </w:r>
      <w:proofErr w:type="spellEnd"/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сельсовет»  в сумме 0,0 рублей, </w:t>
      </w:r>
    </w:p>
    <w:p w14:paraId="2EDC4508" w14:textId="40A5A08B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в том числе верхний предел муниципального внутреннего долга </w:t>
      </w:r>
      <w:r w:rsidR="0042781C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по муниципальным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гарантиям в сумме 0,0 рублей, на 1 января 202</w:t>
      </w:r>
      <w:r w:rsidR="00BC7AB7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4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г. верхний предел муниципального внутреннего долга муниципального образования «</w:t>
      </w:r>
      <w:proofErr w:type="spellStart"/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Джанайский</w:t>
      </w:r>
      <w:proofErr w:type="spellEnd"/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</w:t>
      </w:r>
      <w:r w:rsidR="0042781C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сельсовет» в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сумме 0,0 рублей, в том числе верхний предел муниципального внутреннего долга </w:t>
      </w:r>
      <w:r w:rsidR="0042781C"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по муниципальным</w:t>
      </w:r>
      <w:r w:rsidRPr="00423996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гарантиям в сумме 0,0 рублей.</w:t>
      </w:r>
    </w:p>
    <w:p w14:paraId="5351170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EC45B2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9</w:t>
      </w:r>
    </w:p>
    <w:p w14:paraId="4B3AB0AE" w14:textId="4EF9E0C8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1.Утвердить программу муниципальных внутренних заимствований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8 к настоящему решению.</w:t>
      </w:r>
    </w:p>
    <w:p w14:paraId="2598D615" w14:textId="41720A1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2.Утвердить программу предоставления муниципальных гарантий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 согласно приложению 9 к настоящему решению.</w:t>
      </w:r>
    </w:p>
    <w:p w14:paraId="7359B96B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2B3D4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Статья10</w:t>
      </w:r>
    </w:p>
    <w:p w14:paraId="19D99200" w14:textId="6A84D93D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объем расходов на обслуживание муниципального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</w:t>
      </w:r>
    </w:p>
    <w:p w14:paraId="4AC2C3F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E5D7B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11</w:t>
      </w:r>
    </w:p>
    <w:p w14:paraId="08926027" w14:textId="352D2800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Утвердить расходы на реализацию муниципальных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 на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согласно приложению 10 к настоящему решению.</w:t>
      </w:r>
    </w:p>
    <w:p w14:paraId="727F809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076466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12</w:t>
      </w:r>
    </w:p>
    <w:p w14:paraId="7477B3F5" w14:textId="08947A5A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1. Утвердить объем межбюджетных трансфертов, получаемых из других бюджетов бюджетной системы РФ на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г.г.:</w:t>
      </w:r>
    </w:p>
    <w:p w14:paraId="2F3FB657" w14:textId="0102B450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1.1</w:t>
      </w:r>
      <w:r w:rsidR="00626B3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Субвенции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бюджетам сельских поселений на осуществление первичного воинского учета на территориях, где отсутствуют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военные </w:t>
      </w:r>
      <w:r w:rsidR="00626B3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комиссариаты:</w:t>
      </w:r>
    </w:p>
    <w:p w14:paraId="3A42F6A8" w14:textId="6860DE6D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102 3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5FD56B6" w14:textId="22D5B3A8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102 3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2F44920" w14:textId="5FCC2013" w:rsidR="00F70F9B" w:rsidRDefault="00BC7AB7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34F76FE4" w14:textId="2482A372" w:rsidR="00626B34" w:rsidRDefault="00626B34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1.2. Субсидия на реализацию мероприятий по благоустройству общественных территорий в рамках основного мероприятия по реализации регионального проекта «Формирование комфортной городской среды (Астраханская область) в рамках национального проекта «Жилье и городская среда» государственной программы «Формирование современной городской среды на территории Астраханской области»</w:t>
      </w:r>
    </w:p>
    <w:p w14:paraId="42C52547" w14:textId="3D5DBC9F" w:rsidR="00626B34" w:rsidRDefault="00626B34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2023 г - -</w:t>
      </w:r>
    </w:p>
    <w:p w14:paraId="5019F5EE" w14:textId="6E31F55F" w:rsidR="00626B34" w:rsidRDefault="00626B34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2024 г – 575 100 рублей</w:t>
      </w:r>
    </w:p>
    <w:p w14:paraId="2FF2D3F5" w14:textId="7B570891" w:rsidR="00626B34" w:rsidRDefault="00626B34" w:rsidP="00626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2025 г – 575 100 рублей</w:t>
      </w:r>
    </w:p>
    <w:p w14:paraId="11BA2963" w14:textId="77777777" w:rsidR="00626B34" w:rsidRPr="00F70F9B" w:rsidRDefault="00626B34" w:rsidP="00626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A635A2" w14:textId="6C5114AC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3.Утвердить объем межбюджетных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трансфертов, предоставляемых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 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бюджета МО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в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5г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.г.:</w:t>
      </w:r>
    </w:p>
    <w:p w14:paraId="036435A3" w14:textId="72F30656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1)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Межбюджетные трансферты,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предоставляемые на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 полномочий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контрольно-счетного органа МО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по осуществлению внешнего муниципального финансового контроля:</w:t>
      </w:r>
    </w:p>
    <w:p w14:paraId="366A6105" w14:textId="0D3611E1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A18C1A3" w14:textId="55EB9DA3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2C94303" w14:textId="0D7AEA35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E1C97CA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F80816" w14:textId="645123A0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2)Межбюджетные трансферты, предоставляемые из бюджета МО                                         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«</w:t>
      </w:r>
      <w:proofErr w:type="spellStart"/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в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в бюджет МО «Красноярский район  на социально- экономическое развитие  территории Красноярского района.</w:t>
      </w:r>
    </w:p>
    <w:p w14:paraId="7B5AF673" w14:textId="145F1C11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6BAD9E66" w14:textId="11B7396F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37 7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7EA29C5F" w14:textId="2CE8B444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000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3F55E950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E48531" w14:textId="6895EEAD" w:rsidR="00F70F9B" w:rsidRPr="00F70F9B" w:rsidRDefault="00F70F9B" w:rsidP="008541AA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3)Межбюджетные трансферты (субсидии, за исключением субсидий на со финансирование  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капитальных вложений в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объем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государственной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(м</w:t>
      </w:r>
      <w:r w:rsidR="008541AA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униципальной)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C27AAB1" w14:textId="22942CF8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28 411 900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1C7EB263" w14:textId="46BDC1FD" w:rsidR="008541AA" w:rsidRPr="00F70F9B" w:rsidRDefault="008541AA" w:rsidP="008541AA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31 189 400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438E33BE" w14:textId="3F41C3BA" w:rsidR="008541AA" w:rsidRPr="00F70F9B" w:rsidRDefault="008541AA" w:rsidP="008541AA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31 403 200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03FFB90C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6AB643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4)Иные межбюджетные трансферты предоставляемых из бюджета МО                                         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«</w:t>
      </w:r>
      <w:proofErr w:type="spellStart"/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(передача полномочий по созданию условий для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организации досуга и обеспечение жителей поселения услугами организаций культуры)</w:t>
      </w:r>
    </w:p>
    <w:p w14:paraId="0CDEE4F6" w14:textId="1D03933B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905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E0262D1" w14:textId="3D41846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905 рублей</w:t>
      </w:r>
    </w:p>
    <w:p w14:paraId="1C95E7A3" w14:textId="198DE4DC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905 рублей</w:t>
      </w:r>
    </w:p>
    <w:p w14:paraId="3DE4076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FD7E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13</w:t>
      </w:r>
    </w:p>
    <w:p w14:paraId="6AE4D414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Установить, что кассовое обслуживание исполнения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 по казначейской системе осуществляется Управлением Федерального Казначейства Астраханской области в соответствии с заключенным  Соглашением между Управлением и администрацией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 с открытием и ведением лицевых счетов главных распорядителей и получателей бюджетных средств в соответствии с действующим законодательством Российской Федерации и Астраханской области.</w:t>
      </w:r>
    </w:p>
    <w:p w14:paraId="67A8E27F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5061D3E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14</w:t>
      </w:r>
    </w:p>
    <w:p w14:paraId="669CBE12" w14:textId="0439441C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Перечень имущество, составляющих казну МО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отсутствует</w:t>
      </w:r>
      <w:r w:rsidR="00044299" w:rsidRP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1</w:t>
      </w:r>
      <w:r w:rsid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6349D9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8F918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15</w:t>
      </w:r>
    </w:p>
    <w:p w14:paraId="65CA4D45" w14:textId="16E221AC" w:rsidR="0073108C" w:rsidRDefault="00F70F9B" w:rsidP="00EC34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подлежит обнародованию путём его размещения на информационном стенде, расположенном в библиотеке, на информационном стенде администрации муниципального образования и на официальном сайте администрации</w:t>
      </w:r>
      <w:r w:rsidR="00EC3443" w:rsidRPr="00EC344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C3443">
        <w:rPr>
          <w:rFonts w:ascii="Times New Roman" w:eastAsia="Calibri" w:hAnsi="Times New Roman" w:cs="Times New Roman"/>
          <w:sz w:val="28"/>
          <w:szCs w:val="28"/>
        </w:rPr>
        <w:t>МО«</w:t>
      </w:r>
      <w:proofErr w:type="gramEnd"/>
      <w:r w:rsidR="00EC3443">
        <w:rPr>
          <w:rFonts w:ascii="Times New Roman" w:eastAsia="Calibri" w:hAnsi="Times New Roman" w:cs="Times New Roman"/>
          <w:sz w:val="28"/>
          <w:szCs w:val="28"/>
        </w:rPr>
        <w:t>Джанайский</w:t>
      </w:r>
      <w:proofErr w:type="spellEnd"/>
      <w:r w:rsidR="00EC3443">
        <w:rPr>
          <w:rFonts w:ascii="Times New Roman" w:eastAsia="Calibri" w:hAnsi="Times New Roman" w:cs="Times New Roman"/>
          <w:sz w:val="28"/>
          <w:szCs w:val="28"/>
        </w:rPr>
        <w:t xml:space="preserve"> сельсовет»</w:t>
      </w:r>
      <w:r w:rsidR="00EC3443" w:rsidRPr="00EC34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EC3443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mo</w:t>
      </w:r>
      <w:proofErr w:type="spellEnd"/>
      <w:r w:rsidR="00EC3443" w:rsidRPr="00EC344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astrobl</w:t>
      </w:r>
      <w:proofErr w:type="spellEnd"/>
      <w:r w:rsidR="00EC3443" w:rsidRPr="00EC344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EC3443" w:rsidRPr="00EC3443">
        <w:rPr>
          <w:rFonts w:ascii="Times New Roman" w:eastAsia="Calibri" w:hAnsi="Times New Roman" w:cs="Times New Roman"/>
          <w:sz w:val="28"/>
          <w:szCs w:val="28"/>
        </w:rPr>
        <w:t>.</w:t>
      </w:r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proofErr w:type="spellStart"/>
      <w:r w:rsidR="00EC3443" w:rsidRPr="0073108C">
        <w:rPr>
          <w:rFonts w:ascii="Times New Roman" w:eastAsia="Calibri" w:hAnsi="Times New Roman" w:cs="Times New Roman"/>
          <w:sz w:val="28"/>
          <w:szCs w:val="28"/>
        </w:rPr>
        <w:t>zhanajskij</w:t>
      </w:r>
      <w:proofErr w:type="spellEnd"/>
    </w:p>
    <w:p w14:paraId="20D20A5C" w14:textId="2B624854" w:rsidR="00EC3443" w:rsidRPr="00EC3443" w:rsidRDefault="00EC3443" w:rsidP="0073108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proofErr w:type="spellStart"/>
      <w:r w:rsidRPr="0073108C">
        <w:rPr>
          <w:rFonts w:ascii="Times New Roman" w:eastAsia="Calibri" w:hAnsi="Times New Roman" w:cs="Times New Roman"/>
          <w:sz w:val="28"/>
          <w:szCs w:val="28"/>
        </w:rPr>
        <w:t>elsove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39DDE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03083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16</w:t>
      </w:r>
    </w:p>
    <w:p w14:paraId="625FE8C5" w14:textId="30A5F428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вступает в силу с 01 января 20</w:t>
      </w:r>
      <w:r w:rsidR="00EC344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</w:t>
      </w:r>
    </w:p>
    <w:p w14:paraId="1471BAE4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</w:p>
    <w:p w14:paraId="5FD5E155" w14:textId="77777777" w:rsidR="00EC3443" w:rsidRDefault="00EC3443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948D96" w14:textId="77777777" w:rsidR="00EC3443" w:rsidRDefault="00EC3443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A1B70D3" w14:textId="2B32528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Совета</w:t>
      </w:r>
    </w:p>
    <w:p w14:paraId="39C4511A" w14:textId="742A8EB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МО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сельсовет»   </w:t>
      </w:r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Р.Н.Кильдалиев</w:t>
      </w:r>
      <w:proofErr w:type="spellEnd"/>
    </w:p>
    <w:p w14:paraId="3B68355A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0C098F" w14:textId="4F50A701" w:rsidR="00F70F9B" w:rsidRPr="00F70F9B" w:rsidRDefault="00F70F9B" w:rsidP="00423996">
      <w:pPr>
        <w:suppressAutoHyphens/>
        <w:spacing w:after="0" w:line="240" w:lineRule="auto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МО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                                         </w:t>
      </w:r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proofErr w:type="spellStart"/>
      <w:r w:rsidR="00423996">
        <w:rPr>
          <w:rFonts w:ascii="Times New Roman" w:eastAsia="Times New Roman" w:hAnsi="Times New Roman" w:cs="Times New Roman"/>
          <w:sz w:val="28"/>
          <w:szCs w:val="28"/>
          <w:lang w:eastAsia="ar-SA"/>
        </w:rPr>
        <w:t>Г.Х.Уталиев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F70F9B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                            </w:t>
      </w:r>
    </w:p>
    <w:p w14:paraId="31D7A105" w14:textId="77777777" w:rsidR="00F70F9B" w:rsidRPr="00F70F9B" w:rsidRDefault="00F70F9B" w:rsidP="00F70F9B">
      <w:pPr>
        <w:spacing w:after="0" w:line="240" w:lineRule="auto"/>
        <w:outlineLvl w:val="0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</w:p>
    <w:p w14:paraId="38491023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25B624B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6D6AB3D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247434C1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91891AE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E997136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F991CE1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6FF5ABAB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EC7A759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C6BCE49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ED58EE7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1D7F93B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5810095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1003E27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15D4FD6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DC1CDF6" w14:textId="77777777" w:rsidR="009739DD" w:rsidRDefault="009739DD"/>
    <w:sectPr w:rsidR="009739DD" w:rsidSect="00741EE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2D"/>
    <w:rsid w:val="00044299"/>
    <w:rsid w:val="00063F2D"/>
    <w:rsid w:val="00085211"/>
    <w:rsid w:val="000A0AF4"/>
    <w:rsid w:val="00194A54"/>
    <w:rsid w:val="00247349"/>
    <w:rsid w:val="002706CB"/>
    <w:rsid w:val="00324AA6"/>
    <w:rsid w:val="0034541B"/>
    <w:rsid w:val="00400E0F"/>
    <w:rsid w:val="00423996"/>
    <w:rsid w:val="0042781C"/>
    <w:rsid w:val="0046277D"/>
    <w:rsid w:val="00490EF9"/>
    <w:rsid w:val="004964C5"/>
    <w:rsid w:val="004A5E92"/>
    <w:rsid w:val="00555FFF"/>
    <w:rsid w:val="005F69A9"/>
    <w:rsid w:val="00626B34"/>
    <w:rsid w:val="00641514"/>
    <w:rsid w:val="0068403C"/>
    <w:rsid w:val="006D5F05"/>
    <w:rsid w:val="0073108C"/>
    <w:rsid w:val="00741EE2"/>
    <w:rsid w:val="0077394F"/>
    <w:rsid w:val="00845FAB"/>
    <w:rsid w:val="00846193"/>
    <w:rsid w:val="008541AA"/>
    <w:rsid w:val="009739DD"/>
    <w:rsid w:val="009948F6"/>
    <w:rsid w:val="00A406CD"/>
    <w:rsid w:val="00B367CD"/>
    <w:rsid w:val="00BB3645"/>
    <w:rsid w:val="00BC7AB7"/>
    <w:rsid w:val="00C136FD"/>
    <w:rsid w:val="00C203F5"/>
    <w:rsid w:val="00C450AD"/>
    <w:rsid w:val="00CB0D6E"/>
    <w:rsid w:val="00E470F1"/>
    <w:rsid w:val="00E973FD"/>
    <w:rsid w:val="00EC3443"/>
    <w:rsid w:val="00F508EA"/>
    <w:rsid w:val="00F70F9B"/>
    <w:rsid w:val="00F92286"/>
    <w:rsid w:val="00FD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0238"/>
  <w15:chartTrackingRefBased/>
  <w15:docId w15:val="{275D6A09-35FF-4DF8-84FE-3EDFDA6D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67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0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61</cp:revision>
  <cp:lastPrinted>2022-11-07T12:46:00Z</cp:lastPrinted>
  <dcterms:created xsi:type="dcterms:W3CDTF">2019-11-11T06:27:00Z</dcterms:created>
  <dcterms:modified xsi:type="dcterms:W3CDTF">2022-11-07T12:46:00Z</dcterms:modified>
</cp:coreProperties>
</file>